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AD" w:rsidRPr="009867AD" w:rsidRDefault="009867AD" w:rsidP="009867AD">
      <w:pPr>
        <w:widowControl/>
        <w:shd w:val="clear" w:color="auto" w:fill="FFFFFF"/>
        <w:spacing w:line="560" w:lineRule="exact"/>
        <w:jc w:val="center"/>
        <w:rPr>
          <w:rFonts w:asciiTheme="minorEastAsia" w:hAnsiTheme="minorEastAsia" w:cs="宋体" w:hint="eastAsia"/>
          <w:b/>
          <w:bCs/>
          <w:color w:val="AE1001"/>
          <w:kern w:val="0"/>
          <w:sz w:val="24"/>
          <w:szCs w:val="24"/>
        </w:rPr>
      </w:pPr>
      <w:bookmarkStart w:id="0" w:name="_GoBack"/>
      <w:r w:rsidRPr="009867AD">
        <w:rPr>
          <w:rFonts w:asciiTheme="minorEastAsia" w:hAnsiTheme="minorEastAsia" w:cs="宋体"/>
          <w:b/>
          <w:bCs/>
          <w:color w:val="AE1001"/>
          <w:kern w:val="0"/>
          <w:sz w:val="24"/>
          <w:szCs w:val="24"/>
        </w:rPr>
        <w:t>湖北省财政厅关于换发新版会计从业资格证书的通知</w:t>
      </w:r>
    </w:p>
    <w:bookmarkEnd w:id="0"/>
    <w:p w:rsidR="009867AD" w:rsidRPr="009867AD" w:rsidRDefault="009867AD" w:rsidP="009867AD">
      <w:pPr>
        <w:widowControl/>
        <w:shd w:val="clear" w:color="auto" w:fill="FFFFFF"/>
        <w:spacing w:line="560" w:lineRule="exact"/>
        <w:jc w:val="center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鄂财会发[2014]1号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各市、州、直管市、林区、县（市、区）财政局，各有关单位：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根据财政部《关于印发新旧＜会计从业资格管理办法＞有关衔接规定的通知》（财会[2013]3号）和《关于印发新版会计从业资格证书样式及有关问题的通知》（财会</w:t>
      </w: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[2013]</w:t>
      </w: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9号）的有关要求，我省将于2014年起在全省范围内开展换发新版会计从业资格证书工作。现将有关事项通知如下： 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一、组织实施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换证工作在省财政厅的组织领导下，按照属地原则，由全省县级（含县级）以上财政部门具体实施。为确保换证工作的平稳顺利，换证采取逐级负责、属地换证、分步实施的方式。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二、换证范围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（一）在湖北省行政区域内合法取得2002版《会计从业资格证书》（以下简称旧版证书）的持证人员。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（二）2014年3月1日起持外省会计从业资格证书调入我省的持证人员。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三、换证时间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为落实会计从业资格证书6年定期换证制度，确保换证工作有序进行，会计从业资格证书发证日期在2010年12月31日前的，均应在2016年12月31日前换证；发证日期在2011年1月1日之后的，应当在会计从业资格证书到期前6个月内换证。换发的新证有效期自换证之日起计算，6年内有效。换证工作从2014年3月1日起实施。自2019年7月1日起，旧版证书失效，不再办理换证事宜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换证在正常工作时间进行，请换证人员自行安排好时间。会计从业资格、会计专业技术资格报名和考试期间，各地可视情暂停换证工作，但应提前公告。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四、换证程序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lastRenderedPageBreak/>
        <w:t>持证人员换证按照受理申请、审验材料、换发新证的程序进行。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一）受理申请。换证工作原则上与会计人员继续教育登记结合进行。换证人员在完成当期继续教育后，持有效的旧版会计从业资格证书、个人有效身份证件到属地会计从业资格管理机构申请换证。个人信息资料发生了变更的，还应携带相应证明材料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（二）审验材料。属地</w:t>
      </w:r>
      <w:bookmarkStart w:id="1" w:name="OLE_LINK1"/>
      <w:bookmarkEnd w:id="1"/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会计从业资格管理机构核对相关材料无误后，从二代身份证采集个人登记照，作为省会计人员综合信息集成管理系统中的存档相片。没有二代身份证但持有军官证等合法身份证件的，应提供本人近期彩色登记照片电子版。按照财政部要求，其他信息不完整的，会计人员应配合工作人员提供相关信息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（三）换发证书。打印、换发新版证书，新版证书由系统直接打印系统采集的登记相片，个人无需携带纸质相片。换证机构在原证书上注明“已换取新版证书”字样（章）。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具体程序参见流程图(附件一)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五、有关事项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一）持有外省会计从业资格证书调入我省的人员，应在调出地会计从业资格管理机构上传电子信息成功之日起20个工作日后、90日内，持会计从业资格证书、调转登记表、有效身份证件和调入单位开具的从事会计工作证明（或工作证明、户籍证明、居住证明），向调入地会计从业资格管理机构申请办理调入手续，同时换发我省的新版证书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二）因旧版证书遗失需重新申领会计从业资格证书的我省持证人员，应当在我省公开发行的报纸上申明遗失作废，而后参照上述程序，向所属会计从业资格管理机构申请补发新版证书。会计从业资格管理机构核实无误后，应当自受理之日起20个工作日内予以颁发新版证书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lastRenderedPageBreak/>
        <w:t>（三）按照财政部有关要求，为进一步规范和完善会计从业人员管理，要求换证人员换证前完成继续教育和信息采集，下列情形不予换发证书，请广大会计人员理解和支持。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1.省会计人员综合信息集成管理系统中没有本人信息的；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2.外省调入人员在全国调转平台上无有效信息的；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3.未携带上述证件材料的，个人信息不完整的；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4.信息发生变更无相应证明材料的；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5.其他依法依规不能换发证书的情形。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（四）新版证书由省级财政部门统一印制，不对会计人员收取任何制证、换证费用。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五）因故确需代理换证的，除上述证件、材料外，还应当持代办人和委托人的有效身份证件原件及委托书。为保证个人证件及信息安全，建议会计人员无特殊情况不要委托他人代理换证。各级会计管理机构不得受理社会中介机构代办换证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（六）旧版资格证书样式自2019年7月1日起作废。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六、工作要求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（一）高度重视，加强宣传。全省各市(州)、县(市、区)财政部门</w:t>
      </w:r>
      <w:proofErr w:type="gramStart"/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对换证</w:t>
      </w:r>
      <w:proofErr w:type="gramEnd"/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工作要给予足够重视，结合本地实际，认真组织，合理安排，配备必要器材，加强人力和物力保障，确保换证工作顺利有序进行。要广泛宣传，使广大会计人员准确了解颁发新版证书工作的相关政策，按时到原证书所属财政部门换领新版证书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（二）充分准备，强化保障。换证工作需要利用二代身份证识别</w:t>
      </w:r>
      <w:proofErr w:type="gramStart"/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仪直接</w:t>
      </w:r>
      <w:proofErr w:type="gramEnd"/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采集部分信息，新版证书照片采取现场打印方式，需要配备二代身份证识别仪、激光打印机等办公器材，各级财政部门要给予充分支持。要安排业务能力强，有高度责任感的同志负责颁发新版证书工作。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lastRenderedPageBreak/>
        <w:t>（三）严格规范，优质服务。各级财政部门在换证中，应对相关资料进行认真审核。材料齐全、符合要求的，应当场受理换发；材料不齐全或者不符合要求的，应当场告知申领人员需要补正的全部内容和材料，待补报材料齐全并符合规定要求后再办理颁发手续。严格按照文件规定要求，不得附加颁发新版证书条件。对工作人员要加强培训，按要求制作新版证书，规范换证工作。新版证书填写的有关要求详见附件二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（四）加强管理，提高效益。新版证书由省财政厅统一印制，各市州按实际需要申领。各级财政部门对领取的新版证书要严格管理，建立健全新版</w:t>
      </w:r>
      <w:proofErr w:type="gramStart"/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证书台</w:t>
      </w:r>
      <w:proofErr w:type="gramEnd"/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账，科学预计和申领，提高证书制作成品率。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（五）咨询电话：027-87313587。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附件一：换发新版会计从业资格证书流程图</w:t>
      </w:r>
    </w:p>
    <w:p w:rsidR="009867AD" w:rsidRP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附件二：新版会计从业资格证书填写要求</w:t>
      </w:r>
    </w:p>
    <w:p w:rsidR="009867AD" w:rsidRDefault="009867AD" w:rsidP="009867AD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附件三：部分器材推荐配置</w:t>
      </w:r>
    </w:p>
    <w:p w:rsidR="009867AD" w:rsidRDefault="009867AD" w:rsidP="009867AD">
      <w:pPr>
        <w:widowControl/>
        <w:shd w:val="clear" w:color="auto" w:fill="FFFFFF"/>
        <w:spacing w:line="560" w:lineRule="exac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</w:p>
    <w:p w:rsidR="009867AD" w:rsidRDefault="009867AD" w:rsidP="009867AD">
      <w:pPr>
        <w:widowControl/>
        <w:shd w:val="clear" w:color="auto" w:fill="FFFFFF"/>
        <w:spacing w:line="560" w:lineRule="exact"/>
        <w:rPr>
          <w:rFonts w:asciiTheme="minorEastAsia" w:hAnsiTheme="minorEastAsia" w:cs="宋体" w:hint="eastAsia"/>
          <w:color w:val="333333"/>
          <w:kern w:val="0"/>
          <w:sz w:val="24"/>
          <w:szCs w:val="24"/>
        </w:rPr>
      </w:pPr>
    </w:p>
    <w:p w:rsidR="00D349AC" w:rsidRPr="009867AD" w:rsidRDefault="009867AD" w:rsidP="009867AD">
      <w:pPr>
        <w:widowControl/>
        <w:shd w:val="clear" w:color="auto" w:fill="FFFFFF"/>
        <w:spacing w:line="560" w:lineRule="exact"/>
        <w:ind w:firstLineChars="2300" w:firstLine="552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9867A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2014年1月9日</w:t>
      </w:r>
    </w:p>
    <w:sectPr w:rsidR="00D349AC" w:rsidRPr="00986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7AD"/>
    <w:rsid w:val="009867AD"/>
    <w:rsid w:val="00D3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8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5329">
              <w:marLeft w:val="0"/>
              <w:marRight w:val="0"/>
              <w:marTop w:val="0"/>
              <w:marBottom w:val="0"/>
              <w:divBdr>
                <w:top w:val="single" w:sz="36" w:space="8" w:color="F88E28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14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0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8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16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2084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09710">
              <w:marLeft w:val="0"/>
              <w:marRight w:val="0"/>
              <w:marTop w:val="0"/>
              <w:marBottom w:val="0"/>
              <w:divBdr>
                <w:top w:val="single" w:sz="36" w:space="8" w:color="F88E28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39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1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90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67159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342</Words>
  <Characters>1953</Characters>
  <Application>Microsoft Office Word</Application>
  <DocSecurity>0</DocSecurity>
  <Lines>16</Lines>
  <Paragraphs>4</Paragraphs>
  <ScaleCrop>false</ScaleCrop>
  <Company>微软中国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2015-05-11T02:36:00Z</dcterms:created>
  <dcterms:modified xsi:type="dcterms:W3CDTF">2015-05-11T02:38:00Z</dcterms:modified>
</cp:coreProperties>
</file>